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CA3F2" w14:textId="77777777" w:rsidR="004A5196" w:rsidRPr="00014B7D" w:rsidRDefault="004A5196" w:rsidP="004A519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t>ГЛО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БАЛНИ ПЛАН РАДА ЗА ШКОЛСКУ </w:t>
      </w:r>
      <w:r>
        <w:rPr>
          <w:rFonts w:ascii="Times New Roman" w:hAnsi="Times New Roman"/>
          <w:b/>
          <w:sz w:val="24"/>
          <w:szCs w:val="24"/>
          <w:lang w:val="sr-Latn-RS"/>
        </w:rPr>
        <w:t>2023./2024.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14:paraId="7B0CA3F3" w14:textId="77777777" w:rsidR="004A5196" w:rsidRPr="00014B7D" w:rsidRDefault="004A5196" w:rsidP="004A519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4A5196" w:rsidRPr="00014B7D" w14:paraId="7B0CA3F6" w14:textId="77777777" w:rsidTr="009A2077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B0CA3F4" w14:textId="77777777" w:rsidR="004A5196" w:rsidRPr="00014B7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CA3F5" w14:textId="77777777" w:rsidR="004A5196" w:rsidRPr="00014B7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4A5196" w:rsidRPr="00014B7D" w14:paraId="7B0CA3F9" w14:textId="77777777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B0CA3F7" w14:textId="77777777" w:rsidR="004A5196" w:rsidRPr="00014B7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CA3F8" w14:textId="77777777" w:rsidR="004A5196" w:rsidRPr="00393BC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Трећи разред</w:t>
            </w:r>
          </w:p>
        </w:tc>
      </w:tr>
      <w:tr w:rsidR="004A5196" w:rsidRPr="004A5196" w14:paraId="7B0CA3FC" w14:textId="77777777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B0CA3FA" w14:textId="77777777" w:rsidR="004A5196" w:rsidRPr="00014B7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CA3FB" w14:textId="77777777" w:rsidR="004A5196" w:rsidRPr="00014B7D" w:rsidRDefault="004A5196" w:rsidP="009A207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средње стручне школе</w:t>
            </w:r>
          </w:p>
        </w:tc>
      </w:tr>
      <w:tr w:rsidR="004A5196" w:rsidRPr="00014B7D" w14:paraId="7B0CA3FF" w14:textId="77777777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B0CA3FD" w14:textId="77777777" w:rsidR="004A5196" w:rsidRPr="00870EA1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A3FE" w14:textId="77777777" w:rsidR="004A5196" w:rsidRPr="00014B7D" w:rsidRDefault="004A5196" w:rsidP="009A207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B0CA400" w14:textId="77777777" w:rsidR="004A5196" w:rsidRPr="00014B7D" w:rsidRDefault="004A5196" w:rsidP="004A519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B0CA401" w14:textId="77777777"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B0CA402" w14:textId="77777777"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B0CA403" w14:textId="77777777"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B0CA404" w14:textId="77777777"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B0CA405" w14:textId="77777777"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300" w:type="dxa"/>
        <w:tblLook w:val="04A0" w:firstRow="1" w:lastRow="0" w:firstColumn="1" w:lastColumn="0" w:noHBand="0" w:noVBand="1"/>
      </w:tblPr>
      <w:tblGrid>
        <w:gridCol w:w="1045"/>
        <w:gridCol w:w="3249"/>
        <w:gridCol w:w="2054"/>
        <w:gridCol w:w="2971"/>
        <w:gridCol w:w="836"/>
        <w:gridCol w:w="1343"/>
        <w:gridCol w:w="920"/>
        <w:gridCol w:w="1756"/>
      </w:tblGrid>
      <w:tr w:rsidR="00212384" w:rsidRPr="00014B7D" w14:paraId="7B0CA40E" w14:textId="77777777" w:rsidTr="009A2077">
        <w:tc>
          <w:tcPr>
            <w:tcW w:w="1384" w:type="dxa"/>
            <w:shd w:val="clear" w:color="auto" w:fill="D6E3BC" w:themeFill="accent3" w:themeFillTint="66"/>
            <w:vAlign w:val="center"/>
          </w:tcPr>
          <w:p w14:paraId="7B0CA406" w14:textId="77777777"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Редни бр.</w:t>
            </w:r>
            <w:r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014B7D">
              <w:rPr>
                <w:rFonts w:ascii="Times New Roman" w:hAnsi="Times New Roman"/>
                <w:b/>
                <w:lang w:val="sr-Cyrl-RS"/>
              </w:rPr>
              <w:t>наставне теме</w:t>
            </w:r>
          </w:p>
        </w:tc>
        <w:tc>
          <w:tcPr>
            <w:tcW w:w="1851" w:type="dxa"/>
            <w:shd w:val="clear" w:color="auto" w:fill="D6E3BC" w:themeFill="accent3" w:themeFillTint="66"/>
            <w:vAlign w:val="center"/>
          </w:tcPr>
          <w:p w14:paraId="7B0CA407" w14:textId="77777777"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Назив теме</w:t>
            </w:r>
          </w:p>
        </w:tc>
        <w:tc>
          <w:tcPr>
            <w:tcW w:w="2007" w:type="dxa"/>
            <w:shd w:val="clear" w:color="auto" w:fill="D6E3BC" w:themeFill="accent3" w:themeFillTint="66"/>
            <w:vAlign w:val="center"/>
          </w:tcPr>
          <w:p w14:paraId="7B0CA408" w14:textId="77777777"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Циљ учења</w:t>
            </w:r>
          </w:p>
        </w:tc>
        <w:tc>
          <w:tcPr>
            <w:tcW w:w="2186" w:type="dxa"/>
            <w:shd w:val="clear" w:color="auto" w:fill="D6E3BC" w:themeFill="accent3" w:themeFillTint="66"/>
            <w:vAlign w:val="center"/>
          </w:tcPr>
          <w:p w14:paraId="7B0CA409" w14:textId="77777777"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Стандарди</w:t>
            </w:r>
          </w:p>
        </w:tc>
        <w:tc>
          <w:tcPr>
            <w:tcW w:w="1154" w:type="dxa"/>
            <w:shd w:val="clear" w:color="auto" w:fill="D6E3BC" w:themeFill="accent3" w:themeFillTint="66"/>
            <w:vAlign w:val="center"/>
          </w:tcPr>
          <w:p w14:paraId="7B0CA40A" w14:textId="77777777"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обраде</w:t>
            </w:r>
          </w:p>
        </w:tc>
        <w:tc>
          <w:tcPr>
            <w:tcW w:w="1449" w:type="dxa"/>
            <w:shd w:val="clear" w:color="auto" w:fill="D6E3BC" w:themeFill="accent3" w:themeFillTint="66"/>
            <w:vAlign w:val="center"/>
          </w:tcPr>
          <w:p w14:paraId="7B0CA40B" w14:textId="77777777"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утврђивања</w:t>
            </w:r>
          </w:p>
        </w:tc>
        <w:tc>
          <w:tcPr>
            <w:tcW w:w="1272" w:type="dxa"/>
            <w:shd w:val="clear" w:color="auto" w:fill="D6E3BC" w:themeFill="accent3" w:themeFillTint="66"/>
            <w:vAlign w:val="center"/>
          </w:tcPr>
          <w:p w14:paraId="7B0CA40C" w14:textId="77777777"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Укупно</w:t>
            </w:r>
          </w:p>
        </w:tc>
        <w:tc>
          <w:tcPr>
            <w:tcW w:w="1997" w:type="dxa"/>
            <w:shd w:val="clear" w:color="auto" w:fill="D6E3BC" w:themeFill="accent3" w:themeFillTint="66"/>
            <w:vAlign w:val="center"/>
          </w:tcPr>
          <w:p w14:paraId="7B0CA40D" w14:textId="77777777"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Међупредметне и предметне компетенције</w:t>
            </w:r>
          </w:p>
        </w:tc>
      </w:tr>
      <w:tr w:rsidR="00212384" w14:paraId="7B0CA42D" w14:textId="77777777" w:rsidTr="009A2077">
        <w:tc>
          <w:tcPr>
            <w:tcW w:w="1384" w:type="dxa"/>
          </w:tcPr>
          <w:p w14:paraId="7B0CA40F" w14:textId="77777777" w:rsidR="004A5196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  <w:p w14:paraId="7B0CA410" w14:textId="77777777" w:rsidR="004A5196" w:rsidRDefault="004A5196" w:rsidP="009A2077">
            <w:pPr>
              <w:rPr>
                <w:lang w:val="de-DE"/>
              </w:rPr>
            </w:pPr>
          </w:p>
          <w:p w14:paraId="7B0CA411" w14:textId="77777777" w:rsidR="004A5196" w:rsidRDefault="004A5196" w:rsidP="009A2077">
            <w:pPr>
              <w:rPr>
                <w:lang w:val="de-DE"/>
              </w:rPr>
            </w:pPr>
          </w:p>
          <w:p w14:paraId="7B0CA412" w14:textId="77777777" w:rsidR="004A5196" w:rsidRDefault="004A5196" w:rsidP="009A2077">
            <w:pPr>
              <w:rPr>
                <w:lang w:val="de-DE"/>
              </w:rPr>
            </w:pPr>
          </w:p>
          <w:p w14:paraId="7B0CA413" w14:textId="77777777" w:rsidR="004A5196" w:rsidRDefault="004A5196" w:rsidP="009A2077">
            <w:pPr>
              <w:rPr>
                <w:lang w:val="de-DE"/>
              </w:rPr>
            </w:pPr>
          </w:p>
          <w:p w14:paraId="7B0CA414" w14:textId="77777777" w:rsidR="004A5196" w:rsidRDefault="004A5196" w:rsidP="009A2077">
            <w:pPr>
              <w:rPr>
                <w:lang w:val="de-DE"/>
              </w:rPr>
            </w:pPr>
          </w:p>
          <w:p w14:paraId="7B0CA415" w14:textId="77777777" w:rsidR="004A5196" w:rsidRPr="00DE64B2" w:rsidRDefault="004A5196" w:rsidP="009A2077">
            <w:pPr>
              <w:rPr>
                <w:lang w:val="de-DE"/>
              </w:rPr>
            </w:pPr>
          </w:p>
        </w:tc>
        <w:tc>
          <w:tcPr>
            <w:tcW w:w="1851" w:type="dxa"/>
          </w:tcPr>
          <w:p w14:paraId="7B0CA416" w14:textId="77777777" w:rsidR="004A5196" w:rsidRPr="0095558B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  <w:tc>
          <w:tcPr>
            <w:tcW w:w="2007" w:type="dxa"/>
          </w:tcPr>
          <w:p w14:paraId="7B0CA417" w14:textId="77777777"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>Упознавање ученика са начином  едукације и образовања у иностранству</w:t>
            </w:r>
            <w:r>
              <w:rPr>
                <w:rFonts w:ascii="Times New Roman" w:hAnsi="Times New Roman"/>
                <w:lang w:val="sr-Cyrl-RS"/>
              </w:rPr>
              <w:t xml:space="preserve"> као и о пројекту размене ученика и студената </w:t>
            </w:r>
            <w:r>
              <w:rPr>
                <w:rFonts w:ascii="Times New Roman" w:hAnsi="Times New Roman"/>
                <w:lang w:val="de-DE"/>
              </w:rPr>
              <w:t>Erasmus+</w:t>
            </w:r>
            <w:r w:rsidRPr="003E5DF5">
              <w:rPr>
                <w:rFonts w:ascii="Times New Roman" w:hAnsi="Times New Roman"/>
                <w:lang w:val="sr-Cyrl-RS"/>
              </w:rPr>
              <w:t xml:space="preserve">; </w:t>
            </w:r>
          </w:p>
          <w:p w14:paraId="7B0CA418" w14:textId="77777777"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Развијање </w:t>
            </w:r>
            <w:r>
              <w:rPr>
                <w:rFonts w:ascii="Times New Roman" w:hAnsi="Times New Roman"/>
                <w:lang w:val="sr-Cyrl-RS"/>
              </w:rPr>
              <w:t>код ученика свести о мулти</w:t>
            </w:r>
            <w:r w:rsidRPr="003E5DF5">
              <w:rPr>
                <w:rFonts w:ascii="Times New Roman" w:hAnsi="Times New Roman"/>
                <w:lang w:val="sr-Cyrl-RS"/>
              </w:rPr>
              <w:t>етничким друштвима и међукултурним разликама.</w:t>
            </w:r>
          </w:p>
          <w:p w14:paraId="7B0CA419" w14:textId="77777777"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Савладавање граматичких структура и употреба </w:t>
            </w:r>
            <w:r w:rsidRPr="003E5DF5">
              <w:rPr>
                <w:rFonts w:ascii="Times New Roman" w:hAnsi="Times New Roman"/>
                <w:lang w:val="sr-Cyrl-RS"/>
              </w:rPr>
              <w:lastRenderedPageBreak/>
              <w:t xml:space="preserve">коњунктива </w:t>
            </w:r>
            <w:r w:rsidRPr="003E5DF5">
              <w:rPr>
                <w:rFonts w:ascii="Times New Roman" w:hAnsi="Times New Roman"/>
                <w:lang w:val="de-DE"/>
              </w:rPr>
              <w:t>II</w:t>
            </w:r>
            <w:r w:rsidRPr="003E5DF5">
              <w:rPr>
                <w:rFonts w:ascii="Times New Roman" w:hAnsi="Times New Roman"/>
                <w:lang w:val="sr-Cyrl-RS"/>
              </w:rPr>
              <w:t xml:space="preserve"> модалних глагола и употреба прилога </w:t>
            </w:r>
            <w:r w:rsidRPr="003E5DF5">
              <w:rPr>
                <w:rFonts w:ascii="Times New Roman" w:hAnsi="Times New Roman"/>
                <w:lang w:val="de-DE"/>
              </w:rPr>
              <w:t>sehr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ziemlich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besonders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irgendwo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irgendwas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irgendwie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irgendwann</w:t>
            </w:r>
          </w:p>
        </w:tc>
        <w:tc>
          <w:tcPr>
            <w:tcW w:w="2186" w:type="dxa"/>
          </w:tcPr>
          <w:p w14:paraId="1566C9A2" w14:textId="77777777" w:rsidR="00CC1C9F" w:rsidRDefault="004A5196" w:rsidP="00CC1C9F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F37DEA6" w14:textId="71EFBE5C" w:rsidR="00CC1C9F" w:rsidRPr="00CC1C9F" w:rsidRDefault="00CC1C9F" w:rsidP="00CC1C9F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C1C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</w:t>
            </w:r>
            <w:r w:rsidRPr="00CC1C9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суштинске појединости у тексту. </w:t>
            </w:r>
          </w:p>
          <w:p w14:paraId="7B0CA41B" w14:textId="6D6535CF" w:rsidR="004A5196" w:rsidRPr="00DE64B2" w:rsidRDefault="00CC1C9F" w:rsidP="00CC1C9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C1C9F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  <w:r w:rsidR="004A5196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</w:p>
          <w:p w14:paraId="072B8438" w14:textId="77777777" w:rsidR="0095582C" w:rsidRDefault="004A5196" w:rsidP="009F5F8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3FD4AD9" w14:textId="5179F6B6" w:rsidR="009F5F89" w:rsidRPr="0095582C" w:rsidRDefault="009F5F89" w:rsidP="009F5F8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F5F89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1BAFBB33" w14:textId="16CDCDD7" w:rsidR="009F5F89" w:rsidRPr="0095582C" w:rsidRDefault="009F5F89" w:rsidP="009F5F8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F5F8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</w:t>
            </w:r>
            <w:r w:rsidRPr="009F5F8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 </w:t>
            </w:r>
          </w:p>
          <w:p w14:paraId="477B396C" w14:textId="1F3AFC8A" w:rsidR="009F5F89" w:rsidRPr="0095582C" w:rsidRDefault="009F5F89" w:rsidP="009F5F8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F5F8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 Развијају сопствене стваралачке способности и креативност у једноставнијим текстуалним жанровима. </w:t>
            </w:r>
          </w:p>
          <w:p w14:paraId="454208C1" w14:textId="6F6C471F" w:rsidR="009F5F89" w:rsidRPr="0095582C" w:rsidRDefault="009F5F89" w:rsidP="009F5F8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F5F8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</w:t>
            </w:r>
            <w:r w:rsidRPr="009F5F8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различитим језицима које користе. </w:t>
            </w:r>
          </w:p>
          <w:p w14:paraId="28F0705F" w14:textId="3CA93EEF" w:rsidR="009F5F89" w:rsidRPr="0095582C" w:rsidRDefault="009F5F89" w:rsidP="009F5F8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F5F8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0403EF3A" w14:textId="77777777" w:rsidR="009F5F89" w:rsidRDefault="009F5F89" w:rsidP="009F5F8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F5F89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1DA3BDC8" w14:textId="6735783A" w:rsidR="005C7AFA" w:rsidRPr="005C7AFA" w:rsidRDefault="004A5196" w:rsidP="005C7AF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r w:rsidR="005C7AFA" w:rsidRPr="005C7AF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 </w:t>
            </w:r>
          </w:p>
          <w:p w14:paraId="2231B966" w14:textId="5282CA75" w:rsidR="005C7AFA" w:rsidRPr="005C7AFA" w:rsidRDefault="005C7AFA" w:rsidP="005C7AF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C7AF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</w:t>
            </w:r>
            <w:r w:rsidRPr="005C7AF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различитим језицима које користе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  <w:p w14:paraId="26DB0107" w14:textId="44AE449A" w:rsidR="005C7AFA" w:rsidRPr="005C7AFA" w:rsidRDefault="005C7AFA" w:rsidP="005C7AF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C7AFA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4EDAC78F" w14:textId="03FBCE88" w:rsidR="005C7AFA" w:rsidRPr="005C7AFA" w:rsidRDefault="005C7AFA" w:rsidP="005C7AF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C7AFA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савремене музике различитих жанрова, на друштвено и индивидуално (лично) релевантне теме, у приватном, јавном, образовном и стручном 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</w:t>
            </w:r>
          </w:p>
          <w:p w14:paraId="39195489" w14:textId="7F76A1B3" w:rsidR="005C7AFA" w:rsidRPr="005C7AFA" w:rsidRDefault="005C7AFA" w:rsidP="005C7AF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C7AFA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</w:t>
            </w:r>
            <w:r w:rsidRPr="005C7AF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7B0CA422" w14:textId="1BCCCD1C" w:rsidR="004A5196" w:rsidRPr="00B521D9" w:rsidRDefault="005C7AFA" w:rsidP="005C7AFA">
            <w:pPr>
              <w:rPr>
                <w:lang w:val="sr-Cyrl-CS"/>
              </w:rPr>
            </w:pPr>
            <w:r w:rsidRPr="005C7AFA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</w:tc>
        <w:tc>
          <w:tcPr>
            <w:tcW w:w="1154" w:type="dxa"/>
          </w:tcPr>
          <w:p w14:paraId="7B0CA423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4</w:t>
            </w:r>
          </w:p>
        </w:tc>
        <w:tc>
          <w:tcPr>
            <w:tcW w:w="1449" w:type="dxa"/>
          </w:tcPr>
          <w:p w14:paraId="7B0CA424" w14:textId="77777777"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2" w:type="dxa"/>
          </w:tcPr>
          <w:p w14:paraId="7B0CA425" w14:textId="77777777"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997" w:type="dxa"/>
          </w:tcPr>
          <w:p w14:paraId="7B0CA426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B0CA427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7B0CA428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B0CA429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7B0CA42A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B0CA42B" w14:textId="77777777"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учешће у демократском друштву;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B0CA42C" w14:textId="77777777" w:rsidR="004A5196" w:rsidRPr="00B521D9" w:rsidRDefault="004A5196" w:rsidP="009A2077">
            <w:pPr>
              <w:rPr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212384" w:rsidRPr="00196127" w14:paraId="7B0CA447" w14:textId="77777777" w:rsidTr="009A2077">
        <w:tc>
          <w:tcPr>
            <w:tcW w:w="1384" w:type="dxa"/>
          </w:tcPr>
          <w:p w14:paraId="7B0CA42E" w14:textId="77777777" w:rsidR="004A5196" w:rsidRPr="00DE64B2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2. </w:t>
            </w:r>
          </w:p>
        </w:tc>
        <w:tc>
          <w:tcPr>
            <w:tcW w:w="1851" w:type="dxa"/>
          </w:tcPr>
          <w:p w14:paraId="7B0CA42F" w14:textId="77777777" w:rsidR="004A5196" w:rsidRPr="0095558B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auf!</w:t>
            </w:r>
          </w:p>
        </w:tc>
        <w:tc>
          <w:tcPr>
            <w:tcW w:w="2007" w:type="dxa"/>
          </w:tcPr>
          <w:p w14:paraId="7B0CA430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начином извођења драмских сцена,позоришним техникама и позивом глумца и режисера.</w:t>
            </w:r>
          </w:p>
          <w:p w14:paraId="7B0CA431" w14:textId="77777777" w:rsidR="004A5196" w:rsidRDefault="004A5196" w:rsidP="009A2077">
            <w:pPr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Развијање  код ученика свести о начину излагања на сцени, као и о способности комуницирања, </w:t>
            </w:r>
          </w:p>
          <w:p w14:paraId="7B0CA432" w14:textId="77777777" w:rsidR="004A5196" w:rsidRPr="00196127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конструкције инфинитив са </w:t>
            </w:r>
            <w:r w:rsidRPr="00196127">
              <w:rPr>
                <w:rFonts w:ascii="Times New Roman" w:hAnsi="Times New Roman"/>
                <w:lang w:val="sr-Latn-RS"/>
              </w:rPr>
              <w:t xml:space="preserve">„ zu“ </w:t>
            </w:r>
            <w:r>
              <w:rPr>
                <w:rFonts w:ascii="Times New Roman" w:hAnsi="Times New Roman"/>
                <w:lang w:val="sr-Cyrl-RS"/>
              </w:rPr>
              <w:t>и временских реченица са временским везником</w:t>
            </w:r>
            <w:r w:rsidRPr="00196127">
              <w:rPr>
                <w:rFonts w:ascii="Times New Roman" w:hAnsi="Times New Roman"/>
                <w:lang w:val="sr-Latn-RS"/>
              </w:rPr>
              <w:t xml:space="preserve">  </w:t>
            </w:r>
            <w:r>
              <w:rPr>
                <w:rFonts w:ascii="Times New Roman" w:hAnsi="Times New Roman"/>
                <w:lang w:val="sr-Cyrl-RS"/>
              </w:rPr>
              <w:t>„</w:t>
            </w:r>
            <w:r w:rsidRPr="00196127">
              <w:rPr>
                <w:rFonts w:ascii="Times New Roman" w:hAnsi="Times New Roman"/>
                <w:lang w:val="sr-Latn-RS"/>
              </w:rPr>
              <w:t>während</w:t>
            </w:r>
            <w:r>
              <w:rPr>
                <w:rFonts w:ascii="Times New Roman" w:hAnsi="Times New Roman"/>
                <w:lang w:val="sr-Cyrl-RS"/>
              </w:rPr>
              <w:t>“.</w:t>
            </w:r>
          </w:p>
          <w:p w14:paraId="7B0CA433" w14:textId="77777777"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86" w:type="dxa"/>
          </w:tcPr>
          <w:p w14:paraId="54FD5201" w14:textId="77777777" w:rsidR="0094590C" w:rsidRDefault="004A5196" w:rsidP="0094590C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BC25729" w14:textId="0072F3BD" w:rsidR="0094590C" w:rsidRPr="0094590C" w:rsidRDefault="0094590C" w:rsidP="0094590C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459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</w:t>
            </w:r>
            <w:r w:rsidRPr="0094590C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и/или успорени темпо говора. Сажимају општи смисао/главну поруку и класификују суштинске појединости у тексту. </w:t>
            </w:r>
          </w:p>
          <w:p w14:paraId="5438E59E" w14:textId="77777777" w:rsidR="00636E53" w:rsidRDefault="0094590C" w:rsidP="00636E53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459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  <w:r w:rsidR="004A5196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="004A5196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="004A5196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84BB36D" w14:textId="6ADDA612" w:rsidR="00636E53" w:rsidRPr="00636E53" w:rsidRDefault="00636E53" w:rsidP="00636E53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36E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</w:t>
            </w:r>
          </w:p>
          <w:p w14:paraId="45174CD2" w14:textId="4497644F" w:rsidR="00636E53" w:rsidRPr="00636E53" w:rsidRDefault="00636E53" w:rsidP="00636E53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36E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</w:t>
            </w:r>
            <w:r w:rsidRPr="00636E5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 </w:t>
            </w:r>
          </w:p>
          <w:p w14:paraId="3BDD6E43" w14:textId="37187347" w:rsidR="00636E53" w:rsidRPr="00636E53" w:rsidRDefault="00636E53" w:rsidP="00636E53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36E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 </w:t>
            </w:r>
          </w:p>
          <w:p w14:paraId="2CBEADBA" w14:textId="5974E10E" w:rsidR="00636E53" w:rsidRPr="00636E53" w:rsidRDefault="00636E53" w:rsidP="00636E53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36E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78BB4B69" w14:textId="258F6A90" w:rsidR="00636E53" w:rsidRPr="00636E53" w:rsidRDefault="00636E53" w:rsidP="00636E53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36E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исправно користе важније и </w:t>
            </w:r>
            <w:r w:rsidRPr="00636E5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7B0CA436" w14:textId="4448E817" w:rsidR="004A5196" w:rsidRPr="00DE64B2" w:rsidRDefault="00636E53" w:rsidP="00636E5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36E53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0E14F236" w14:textId="505D1D03" w:rsidR="00456E9B" w:rsidRPr="00456E9B" w:rsidRDefault="004A5196" w:rsidP="00456E9B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r w:rsidR="00456E9B" w:rsidRPr="00456E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 </w:t>
            </w:r>
          </w:p>
          <w:p w14:paraId="240B1AEA" w14:textId="7E8600C3" w:rsidR="00456E9B" w:rsidRPr="00456E9B" w:rsidRDefault="00456E9B" w:rsidP="00456E9B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56E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3B139D93" w14:textId="77814109" w:rsidR="00456E9B" w:rsidRPr="00456E9B" w:rsidRDefault="00456E9B" w:rsidP="00456E9B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56E9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 </w:t>
            </w:r>
          </w:p>
          <w:p w14:paraId="10FD720F" w14:textId="63E5E258" w:rsidR="00456E9B" w:rsidRPr="00456E9B" w:rsidRDefault="00456E9B" w:rsidP="00456E9B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56E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4A33D164" w14:textId="18FBF297" w:rsidR="00456E9B" w:rsidRPr="00456E9B" w:rsidRDefault="00456E9B" w:rsidP="00456E9B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56E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 Развијају сопствене стваралачке способности и креативност у </w:t>
            </w:r>
            <w:r w:rsidRPr="00456E9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једноставнијим текстуалним жанровима. </w:t>
            </w:r>
          </w:p>
          <w:p w14:paraId="7B0CA43A" w14:textId="40F4C005" w:rsidR="004A5196" w:rsidRPr="00DE64B2" w:rsidRDefault="00456E9B" w:rsidP="00456E9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56E9B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7B0CA43B" w14:textId="77777777"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B0CA43C" w14:textId="77777777" w:rsidR="004A5196" w:rsidRPr="006C1A54" w:rsidRDefault="004A5196" w:rsidP="009A2077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14:paraId="7B0CA43D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7B0CA43E" w14:textId="77777777"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2" w:type="dxa"/>
          </w:tcPr>
          <w:p w14:paraId="7B0CA43F" w14:textId="77777777"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997" w:type="dxa"/>
          </w:tcPr>
          <w:p w14:paraId="7B0CA440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B0CA441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7B0CA442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B0CA443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7B0CA444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B0CA445" w14:textId="77777777"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B0CA446" w14:textId="77777777"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212384" w:rsidRPr="00196127" w14:paraId="7B0CA461" w14:textId="77777777" w:rsidTr="009A2077">
        <w:tc>
          <w:tcPr>
            <w:tcW w:w="1384" w:type="dxa"/>
          </w:tcPr>
          <w:p w14:paraId="7B0CA448" w14:textId="77777777" w:rsidR="004A5196" w:rsidRPr="00DE64B2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3. </w:t>
            </w:r>
          </w:p>
        </w:tc>
        <w:tc>
          <w:tcPr>
            <w:tcW w:w="1851" w:type="dxa"/>
          </w:tcPr>
          <w:p w14:paraId="7B0CA449" w14:textId="77777777" w:rsidR="004A5196" w:rsidRPr="0095558B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Miteinander-Füreinander </w:t>
            </w:r>
          </w:p>
        </w:tc>
        <w:tc>
          <w:tcPr>
            <w:tcW w:w="2007" w:type="dxa"/>
          </w:tcPr>
          <w:p w14:paraId="7B0CA44A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друштвено корисним ангажовањем и активностима у оквиру грађанских активности. </w:t>
            </w:r>
          </w:p>
          <w:p w14:paraId="7B0CA44B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учењу за цео живот, као и активном деловању у грађанским иницијативама.</w:t>
            </w:r>
          </w:p>
          <w:p w14:paraId="7B0CA44C" w14:textId="77777777" w:rsidR="004A5196" w:rsidRPr="00EC0D8D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коњунктива </w:t>
            </w:r>
            <w:r>
              <w:rPr>
                <w:rFonts w:ascii="Times New Roman" w:hAnsi="Times New Roman"/>
                <w:lang w:val="de-DE"/>
              </w:rPr>
              <w:t>II</w:t>
            </w:r>
            <w:r>
              <w:rPr>
                <w:rFonts w:ascii="Times New Roman" w:hAnsi="Times New Roman"/>
                <w:lang w:val="sr-Cyrl-RS"/>
              </w:rPr>
              <w:t xml:space="preserve">( </w:t>
            </w:r>
            <w:r>
              <w:rPr>
                <w:rFonts w:ascii="Times New Roman" w:hAnsi="Times New Roman"/>
                <w:lang w:val="de-DE"/>
              </w:rPr>
              <w:t>wenn</w:t>
            </w:r>
            <w:r w:rsidRPr="00EC0D8D">
              <w:rPr>
                <w:rFonts w:ascii="Times New Roman" w:hAnsi="Times New Roman"/>
                <w:lang w:val="sr-Cyrl-RS"/>
              </w:rPr>
              <w:t xml:space="preserve">..., </w:t>
            </w:r>
            <w:r>
              <w:rPr>
                <w:rFonts w:ascii="Times New Roman" w:hAnsi="Times New Roman"/>
                <w:lang w:val="de-DE"/>
              </w:rPr>
              <w:t>dann</w:t>
            </w:r>
            <w:r w:rsidRPr="00EC0D8D">
              <w:rPr>
                <w:rFonts w:ascii="Times New Roman" w:hAnsi="Times New Roman"/>
                <w:lang w:val="sr-Cyrl-RS"/>
              </w:rPr>
              <w:t>...),</w:t>
            </w:r>
            <w:r>
              <w:rPr>
                <w:rFonts w:ascii="Times New Roman" w:hAnsi="Times New Roman"/>
                <w:lang w:val="sr-Cyrl-RS"/>
              </w:rPr>
              <w:t xml:space="preserve">образалагање разлога уз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помоћ конектора </w:t>
            </w:r>
            <w:r>
              <w:rPr>
                <w:rFonts w:ascii="Times New Roman" w:hAnsi="Times New Roman"/>
                <w:lang w:val="de-DE"/>
              </w:rPr>
              <w:t>deshalb</w:t>
            </w:r>
            <w:r w:rsidRPr="00EC0D8D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darum</w:t>
            </w:r>
            <w:r w:rsidRPr="00EC0D8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i</w:t>
            </w:r>
            <w:r w:rsidRPr="00EC0D8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deswegen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7B0CA44D" w14:textId="77777777"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86" w:type="dxa"/>
          </w:tcPr>
          <w:p w14:paraId="05D76B66" w14:textId="77777777" w:rsidR="005E75E6" w:rsidRDefault="004A5196" w:rsidP="005E75E6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43E217B" w14:textId="40B75770" w:rsidR="005E75E6" w:rsidRPr="00912649" w:rsidRDefault="005E75E6" w:rsidP="005E75E6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E75E6">
              <w:rPr>
                <w:rFonts w:ascii="Times New Roman" w:hAnsi="Times New Roman"/>
                <w:sz w:val="20"/>
                <w:szCs w:val="20"/>
                <w:lang w:val="sr-Cyrl-CS"/>
              </w:rPr>
              <w:t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7B0CA44E" w14:textId="7E973BC7" w:rsidR="004A5196" w:rsidRPr="00DE64B2" w:rsidRDefault="005E75E6" w:rsidP="005E75E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E6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50921276" w14:textId="77777777" w:rsidR="008E080E" w:rsidRDefault="004A5196" w:rsidP="008E080E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40D88750" w14:textId="67C6CC22" w:rsidR="008E080E" w:rsidRPr="008E080E" w:rsidRDefault="008E080E" w:rsidP="008E080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080E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4DCBEBCB" w14:textId="77777777" w:rsidR="008E080E" w:rsidRPr="008E080E" w:rsidRDefault="008E080E" w:rsidP="008E080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08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</w:t>
            </w:r>
            <w:r w:rsidRPr="008E080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23219B85" w14:textId="77777777" w:rsidR="008E080E" w:rsidRPr="008E080E" w:rsidRDefault="008E080E" w:rsidP="008E080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080E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5B580FD0" w14:textId="77777777" w:rsidR="008E080E" w:rsidRPr="008E080E" w:rsidRDefault="008E080E" w:rsidP="008E080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080E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5C6377E0" w14:textId="77777777" w:rsidR="008E080E" w:rsidRPr="008E080E" w:rsidRDefault="008E080E" w:rsidP="008E080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08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СЈ2.СО.Н.1.5. Разумеју и </w:t>
            </w:r>
            <w:r w:rsidRPr="008E080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7B0CA450" w14:textId="6EFAB9FE" w:rsidR="004A5196" w:rsidRPr="00DE64B2" w:rsidRDefault="008E080E" w:rsidP="008E080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080E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7E3B2FBA" w14:textId="77777777" w:rsidR="009C4034" w:rsidRPr="009C4034" w:rsidRDefault="004A5196" w:rsidP="009C403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r w:rsidR="009C4034" w:rsidRPr="009C4034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3FA2F5FF" w14:textId="77777777" w:rsidR="009C4034" w:rsidRPr="009C4034" w:rsidRDefault="009C4034" w:rsidP="009C403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034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69C40230" w14:textId="77777777" w:rsidR="009C4034" w:rsidRPr="009C4034" w:rsidRDefault="009C4034" w:rsidP="009C403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03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1F94E160" w14:textId="77777777" w:rsidR="009C4034" w:rsidRPr="009C4034" w:rsidRDefault="009C4034" w:rsidP="009C403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034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2D96F5F8" w14:textId="77777777" w:rsidR="009C4034" w:rsidRPr="009C4034" w:rsidRDefault="009C4034" w:rsidP="009C403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034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7B0CA456" w14:textId="1366F99F" w:rsidR="004A5196" w:rsidRPr="006C1A54" w:rsidRDefault="009C4034" w:rsidP="009C4034">
            <w:pPr>
              <w:rPr>
                <w:lang w:val="sr-Cyrl-CS"/>
              </w:rPr>
            </w:pPr>
            <w:r w:rsidRPr="009C403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СЈ2.СО.Н.2.5. Успостављају интеркултурну комуникацију у </w:t>
            </w:r>
            <w:r w:rsidRPr="009C403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</w:tc>
        <w:tc>
          <w:tcPr>
            <w:tcW w:w="1154" w:type="dxa"/>
          </w:tcPr>
          <w:p w14:paraId="7B0CA457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4</w:t>
            </w:r>
          </w:p>
        </w:tc>
        <w:tc>
          <w:tcPr>
            <w:tcW w:w="1449" w:type="dxa"/>
          </w:tcPr>
          <w:p w14:paraId="7B0CA458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2" w:type="dxa"/>
          </w:tcPr>
          <w:p w14:paraId="7B0CA459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997" w:type="dxa"/>
          </w:tcPr>
          <w:p w14:paraId="7B0CA45A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B0CA45B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7B0CA45C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B0CA45D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7B0CA45E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B0CA45F" w14:textId="77777777"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учешће у демократском друштву; Одговоран однос према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B0CA460" w14:textId="77777777"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212384" w:rsidRPr="00EC0D8D" w14:paraId="7B0CA47A" w14:textId="77777777" w:rsidTr="009A2077">
        <w:tc>
          <w:tcPr>
            <w:tcW w:w="1384" w:type="dxa"/>
          </w:tcPr>
          <w:p w14:paraId="7B0CA462" w14:textId="77777777" w:rsidR="004A5196" w:rsidRPr="00EC0D8D" w:rsidRDefault="004A5196" w:rsidP="009A2077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>4.</w:t>
            </w:r>
          </w:p>
        </w:tc>
        <w:tc>
          <w:tcPr>
            <w:tcW w:w="1851" w:type="dxa"/>
          </w:tcPr>
          <w:p w14:paraId="7B0CA463" w14:textId="77777777" w:rsidR="004A5196" w:rsidRPr="00EC0D8D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Natur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erleben</w:t>
            </w:r>
          </w:p>
        </w:tc>
        <w:tc>
          <w:tcPr>
            <w:tcW w:w="2007" w:type="dxa"/>
          </w:tcPr>
          <w:p w14:paraId="7B0CA464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човековим односом према природи, разумевање извештаја са путовања,описа предела и путовања.</w:t>
            </w:r>
          </w:p>
          <w:p w14:paraId="7B0CA465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значају животне средине и човекове улоге у природи.</w:t>
            </w:r>
          </w:p>
          <w:p w14:paraId="7B0CA466" w14:textId="77777777" w:rsidR="004A5196" w:rsidRPr="00735EA2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уметнутих односних реченица, као и употреба допусних реченица са везником </w:t>
            </w:r>
            <w:r w:rsidRPr="00735EA2">
              <w:rPr>
                <w:rFonts w:ascii="Times New Roman" w:hAnsi="Times New Roman"/>
                <w:lang w:val="sr-Cyrl-RS"/>
              </w:rPr>
              <w:t>„</w:t>
            </w:r>
            <w:r>
              <w:rPr>
                <w:rFonts w:ascii="Times New Roman" w:hAnsi="Times New Roman"/>
                <w:lang w:val="de-DE"/>
              </w:rPr>
              <w:t>obwohl</w:t>
            </w:r>
            <w:r w:rsidRPr="00735EA2">
              <w:rPr>
                <w:rFonts w:ascii="Times New Roman" w:hAnsi="Times New Roman"/>
                <w:lang w:val="sr-Cyrl-RS"/>
              </w:rPr>
              <w:t>“</w:t>
            </w:r>
          </w:p>
        </w:tc>
        <w:tc>
          <w:tcPr>
            <w:tcW w:w="2186" w:type="dxa"/>
          </w:tcPr>
          <w:p w14:paraId="6A3612E1" w14:textId="6C691DBB" w:rsidR="00F02FBF" w:rsidRPr="00F02FBF" w:rsidRDefault="004A5196" w:rsidP="00F02FBF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2850C961" w14:textId="7C38DC06" w:rsidR="00F02FBF" w:rsidRPr="00F02FBF" w:rsidRDefault="00F02FBF" w:rsidP="00F02FBF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02FBF">
              <w:rPr>
                <w:rFonts w:ascii="Times New Roman" w:hAnsi="Times New Roman"/>
                <w:sz w:val="20"/>
                <w:szCs w:val="20"/>
                <w:lang w:val="sr-Cyrl-CS"/>
              </w:rPr>
              <w:t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7B0CA467" w14:textId="3E4A59B1" w:rsidR="004A5196" w:rsidRPr="00DE64B2" w:rsidRDefault="00F02FBF" w:rsidP="00F02FB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02F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</w:t>
            </w:r>
            <w:r w:rsidRPr="00F02FB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1D4C0A4D" w14:textId="77777777" w:rsidR="00AD0F72" w:rsidRDefault="004A5196" w:rsidP="00AD0F72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06176DA4" w14:textId="51008DC8" w:rsidR="00AD0F72" w:rsidRPr="00AD0F72" w:rsidRDefault="00AD0F72" w:rsidP="00AD0F72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0F72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67A80341" w14:textId="14673C52" w:rsidR="00AD0F72" w:rsidRPr="00AD0F72" w:rsidRDefault="00AD0F72" w:rsidP="00AD0F72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0F72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7B39B7A1" w14:textId="154F147C" w:rsidR="00AD0F72" w:rsidRPr="00AD0F72" w:rsidRDefault="00AD0F72" w:rsidP="00AD0F72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0F7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</w:t>
            </w:r>
            <w:r w:rsidRPr="00AD0F7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6195D29D" w14:textId="5622C407" w:rsidR="00AD0F72" w:rsidRPr="00AD0F72" w:rsidRDefault="00AD0F72" w:rsidP="00AD0F72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0F72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477657DB" w14:textId="7BC6A392" w:rsidR="00AD0F72" w:rsidRPr="00AD0F72" w:rsidRDefault="00AD0F72" w:rsidP="00AD0F72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0F7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</w:t>
            </w:r>
            <w:r w:rsidRPr="00AD0F7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повремене грешке и омашке које не ометају разумевање.</w:t>
            </w:r>
          </w:p>
          <w:p w14:paraId="256886A9" w14:textId="204AD68D" w:rsidR="00AD0F72" w:rsidRPr="00AD0F72" w:rsidRDefault="00AD0F72" w:rsidP="00AD0F72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D0F72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7B0CA469" w14:textId="3602BF36" w:rsidR="004A5196" w:rsidRPr="00DE64B2" w:rsidRDefault="00AD0F72" w:rsidP="00AD0F7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0F72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423B3389" w14:textId="77777777" w:rsidR="004A5196" w:rsidRDefault="004A5196" w:rsidP="00E94A0A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</w:p>
          <w:p w14:paraId="3D3CB5B6" w14:textId="77777777" w:rsidR="00E94A0A" w:rsidRPr="00E94A0A" w:rsidRDefault="00E94A0A" w:rsidP="00E94A0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94A0A">
              <w:rPr>
                <w:rFonts w:ascii="Times New Roman" w:hAnsi="Times New Roman"/>
                <w:sz w:val="20"/>
                <w:szCs w:val="20"/>
                <w:lang w:val="sr-Latn-R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5D13E440" w14:textId="77777777" w:rsidR="00E94A0A" w:rsidRPr="00E94A0A" w:rsidRDefault="00E94A0A" w:rsidP="00E94A0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94A0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</w:t>
            </w:r>
            <w:r w:rsidRPr="00E94A0A">
              <w:rPr>
                <w:rFonts w:ascii="Times New Roman" w:hAnsi="Times New Roman"/>
                <w:sz w:val="20"/>
                <w:szCs w:val="20"/>
                <w:lang w:val="sr-Latn-RS"/>
              </w:rPr>
              <w:lastRenderedPageBreak/>
              <w:t>образовном контексту, уз повремене грешке и омашке које не ометају разумевање.</w:t>
            </w:r>
          </w:p>
          <w:p w14:paraId="5F2862FC" w14:textId="77777777" w:rsidR="00E94A0A" w:rsidRPr="00E94A0A" w:rsidRDefault="00E94A0A" w:rsidP="00E94A0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94A0A">
              <w:rPr>
                <w:rFonts w:ascii="Times New Roman" w:hAnsi="Times New Roman"/>
                <w:sz w:val="20"/>
                <w:szCs w:val="20"/>
                <w:lang w:val="sr-Latn-RS"/>
              </w:rPr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2B6A416E" w14:textId="77777777" w:rsidR="00E94A0A" w:rsidRPr="00E94A0A" w:rsidRDefault="00E94A0A" w:rsidP="00E94A0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94A0A">
              <w:rPr>
                <w:rFonts w:ascii="Times New Roman" w:hAnsi="Times New Roman"/>
                <w:sz w:val="20"/>
                <w:szCs w:val="20"/>
                <w:lang w:val="sr-Latn-R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265CD14F" w14:textId="77777777" w:rsidR="00E94A0A" w:rsidRPr="00E94A0A" w:rsidRDefault="00E94A0A" w:rsidP="00E94A0A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94A0A">
              <w:rPr>
                <w:rFonts w:ascii="Times New Roman" w:hAnsi="Times New Roman"/>
                <w:sz w:val="20"/>
                <w:szCs w:val="20"/>
                <w:lang w:val="sr-Latn-RS"/>
              </w:rPr>
              <w:t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7B0CA46F" w14:textId="51D68DF4" w:rsidR="00E94A0A" w:rsidRPr="00E94A0A" w:rsidRDefault="00E94A0A" w:rsidP="00E94A0A">
            <w:pPr>
              <w:rPr>
                <w:lang w:val="sr-Latn-RS"/>
              </w:rPr>
            </w:pPr>
            <w:r w:rsidRPr="00E94A0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СЈ2.СО.Н.2.5. Успостављају интеркултурну комуникацију у </w:t>
            </w:r>
            <w:r w:rsidRPr="00E94A0A">
              <w:rPr>
                <w:rFonts w:ascii="Times New Roman" w:hAnsi="Times New Roman"/>
                <w:sz w:val="20"/>
                <w:szCs w:val="20"/>
                <w:lang w:val="sr-Latn-RS"/>
              </w:rPr>
              <w:lastRenderedPageBreak/>
              <w:t>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</w:tc>
        <w:tc>
          <w:tcPr>
            <w:tcW w:w="1154" w:type="dxa"/>
          </w:tcPr>
          <w:p w14:paraId="7B0CA470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7B0CA471" w14:textId="77777777" w:rsidR="004A5196" w:rsidRPr="00E120A0" w:rsidRDefault="004A5196" w:rsidP="009A2077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2" w:type="dxa"/>
          </w:tcPr>
          <w:p w14:paraId="7B0CA472" w14:textId="77777777" w:rsidR="004A5196" w:rsidRPr="00E120A0" w:rsidRDefault="004A5196" w:rsidP="009A2077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997" w:type="dxa"/>
          </w:tcPr>
          <w:p w14:paraId="7B0CA473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B0CA474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7B0CA475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B0CA476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7B0CA477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B0CA478" w14:textId="77777777"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B0CA479" w14:textId="77777777"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212384" w:rsidRPr="00EC0D8D" w14:paraId="7B0CA493" w14:textId="77777777" w:rsidTr="009A2077">
        <w:tc>
          <w:tcPr>
            <w:tcW w:w="1384" w:type="dxa"/>
          </w:tcPr>
          <w:p w14:paraId="7B0CA47B" w14:textId="77777777" w:rsidR="004A5196" w:rsidRPr="00EC0D8D" w:rsidRDefault="004A5196" w:rsidP="009A2077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>5.</w:t>
            </w:r>
          </w:p>
        </w:tc>
        <w:tc>
          <w:tcPr>
            <w:tcW w:w="1851" w:type="dxa"/>
          </w:tcPr>
          <w:p w14:paraId="7B0CA47C" w14:textId="77777777" w:rsidR="004A5196" w:rsidRPr="00EC0D8D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Hin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und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weg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!</w:t>
            </w:r>
          </w:p>
        </w:tc>
        <w:tc>
          <w:tcPr>
            <w:tcW w:w="2007" w:type="dxa"/>
          </w:tcPr>
          <w:p w14:paraId="7B0CA47D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начином живота у иностранству и дефинисању порекла и појма домовине.</w:t>
            </w:r>
          </w:p>
          <w:p w14:paraId="7B0CA47E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животу и традицији других култура.</w:t>
            </w:r>
          </w:p>
          <w:p w14:paraId="7B0CA47F" w14:textId="77777777" w:rsidR="004A5196" w:rsidRPr="005A29FB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 рекција глагола и постављање питања ( за особе и за ствари),  предлози са генитивом </w:t>
            </w:r>
            <w:r>
              <w:rPr>
                <w:rFonts w:ascii="Times New Roman" w:hAnsi="Times New Roman"/>
                <w:lang w:val="de-DE"/>
              </w:rPr>
              <w:t>w</w:t>
            </w:r>
            <w:r w:rsidRPr="000A3546">
              <w:rPr>
                <w:rFonts w:ascii="Times New Roman" w:hAnsi="Times New Roman"/>
                <w:lang w:val="sr-Cyrl-RS"/>
              </w:rPr>
              <w:t>ä</w:t>
            </w:r>
            <w:r>
              <w:rPr>
                <w:rFonts w:ascii="Times New Roman" w:hAnsi="Times New Roman"/>
                <w:lang w:val="de-DE"/>
              </w:rPr>
              <w:t>hrend</w:t>
            </w:r>
            <w:r w:rsidRPr="000A3546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wegen</w:t>
            </w:r>
            <w:r w:rsidRPr="000A3546">
              <w:rPr>
                <w:rFonts w:ascii="Times New Roman" w:hAnsi="Times New Roman"/>
                <w:lang w:val="sr-Cyrl-RS"/>
              </w:rPr>
              <w:t xml:space="preserve"> , </w:t>
            </w:r>
            <w:r>
              <w:rPr>
                <w:rFonts w:ascii="Times New Roman" w:hAnsi="Times New Roman"/>
                <w:lang w:val="de-DE"/>
              </w:rPr>
              <w:t>trotz</w:t>
            </w:r>
            <w:r w:rsidRPr="005A29FB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придевска деклинација у генитиву једнине и множине.</w:t>
            </w:r>
          </w:p>
        </w:tc>
        <w:tc>
          <w:tcPr>
            <w:tcW w:w="2186" w:type="dxa"/>
          </w:tcPr>
          <w:p w14:paraId="309788CE" w14:textId="77777777" w:rsidR="001E588D" w:rsidRDefault="004A5196" w:rsidP="001E588D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1FD2FF65" w14:textId="24AA33F2" w:rsidR="001E588D" w:rsidRPr="001E588D" w:rsidRDefault="001E588D" w:rsidP="001E588D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E588D">
              <w:rPr>
                <w:rFonts w:ascii="Times New Roman" w:hAnsi="Times New Roman"/>
                <w:sz w:val="20"/>
                <w:szCs w:val="20"/>
                <w:lang w:val="sr-Cyrl-CS"/>
              </w:rPr>
              <w:t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7B0CA480" w14:textId="7C9C85C0" w:rsidR="004A5196" w:rsidRPr="00DE64B2" w:rsidRDefault="001E588D" w:rsidP="001E588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58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</w:t>
            </w:r>
            <w:r w:rsidRPr="001E588D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2E1A994B" w14:textId="77777777" w:rsidR="00CB192C" w:rsidRDefault="004A5196" w:rsidP="00CB192C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53178D9B" w14:textId="7B635E03" w:rsidR="00CB192C" w:rsidRPr="00CB192C" w:rsidRDefault="00CB192C" w:rsidP="00CB192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192C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коментаре.</w:t>
            </w:r>
          </w:p>
          <w:p w14:paraId="49A06486" w14:textId="77777777" w:rsidR="00CB192C" w:rsidRPr="00CB192C" w:rsidRDefault="00CB192C" w:rsidP="00CB192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192C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приказе, описују људе, појаве, предмете и чињенице из ужег окружења.</w:t>
            </w:r>
          </w:p>
          <w:p w14:paraId="293D5421" w14:textId="77777777" w:rsidR="00CB192C" w:rsidRPr="00CB192C" w:rsidRDefault="00CB192C" w:rsidP="00CB192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192C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(есеји, сажетци, описи табела/графикона), износећи ставове, мишљења и релевантне информације, користећи адекватан регистар и језичка средства.</w:t>
            </w:r>
          </w:p>
          <w:p w14:paraId="30D13B99" w14:textId="77777777" w:rsidR="00CB192C" w:rsidRPr="00CB192C" w:rsidRDefault="00CB192C" w:rsidP="00CB192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192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</w:t>
            </w:r>
            <w:r w:rsidRPr="00CB192C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исправно користе важније и фреквентније синтаксичке структуре у циљу кохерентне, логичне и сврсисходне комуникације.</w:t>
            </w:r>
          </w:p>
          <w:p w14:paraId="65E82C9A" w14:textId="77777777" w:rsidR="00CB192C" w:rsidRPr="00CB192C" w:rsidRDefault="00CB192C" w:rsidP="00CB192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192C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комуникацији, уз ограничену могућност варирања и повремене грешке.</w:t>
            </w:r>
          </w:p>
          <w:p w14:paraId="673CB09A" w14:textId="77777777" w:rsidR="00CB192C" w:rsidRDefault="00CB192C" w:rsidP="00CB192C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B192C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принципе правописних норми.</w:t>
            </w:r>
          </w:p>
          <w:p w14:paraId="682397DC" w14:textId="3A02E670" w:rsidR="00C248D7" w:rsidRPr="00C248D7" w:rsidRDefault="004A5196" w:rsidP="00C248D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r w:rsidR="00C248D7" w:rsidRPr="00C248D7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00072F8D" w14:textId="48F428E7" w:rsidR="00C248D7" w:rsidRPr="00C248D7" w:rsidRDefault="00C248D7" w:rsidP="00C248D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248D7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622C1996" w14:textId="6A202373" w:rsidR="00C248D7" w:rsidRPr="00C248D7" w:rsidRDefault="00C248D7" w:rsidP="00C248D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248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СЈ2.СО.Н.1.1. Исправно изговарају гласове и гласовне </w:t>
            </w:r>
            <w:r w:rsidRPr="00C248D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7F56553A" w14:textId="340DF651" w:rsidR="00C248D7" w:rsidRPr="00C248D7" w:rsidRDefault="00C248D7" w:rsidP="00C248D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248D7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4EFE9FA0" w14:textId="10C9F35A" w:rsidR="00C248D7" w:rsidRPr="00C248D7" w:rsidRDefault="00C248D7" w:rsidP="00C248D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248D7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 Развијају сопствене стваралачке способности и креативност у једноставнијим текстуалним жанровима.</w:t>
            </w:r>
          </w:p>
          <w:p w14:paraId="7B0CA488" w14:textId="193E904C" w:rsidR="004A5196" w:rsidRPr="006C1A54" w:rsidRDefault="00C248D7" w:rsidP="00C248D7">
            <w:pPr>
              <w:rPr>
                <w:lang w:val="sr-Cyrl-CS"/>
              </w:rPr>
            </w:pPr>
            <w:r w:rsidRPr="00C248D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</w:tc>
        <w:tc>
          <w:tcPr>
            <w:tcW w:w="1154" w:type="dxa"/>
          </w:tcPr>
          <w:p w14:paraId="7B0CA489" w14:textId="77777777"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7B0CA48A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2" w:type="dxa"/>
          </w:tcPr>
          <w:p w14:paraId="7B0CA48B" w14:textId="77777777"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997" w:type="dxa"/>
          </w:tcPr>
          <w:p w14:paraId="7B0CA48C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B0CA48D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7B0CA48E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B0CA48F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7B0CA490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B0CA491" w14:textId="77777777"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B0CA492" w14:textId="77777777"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212384" w:rsidRPr="00EC0D8D" w14:paraId="7B0CA4AD" w14:textId="77777777" w:rsidTr="009A2077">
        <w:tc>
          <w:tcPr>
            <w:tcW w:w="1384" w:type="dxa"/>
          </w:tcPr>
          <w:p w14:paraId="7B0CA494" w14:textId="77777777" w:rsidR="004A5196" w:rsidRPr="00EC0D8D" w:rsidRDefault="004A5196" w:rsidP="009A2077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 xml:space="preserve">6. </w:t>
            </w:r>
          </w:p>
        </w:tc>
        <w:tc>
          <w:tcPr>
            <w:tcW w:w="1851" w:type="dxa"/>
          </w:tcPr>
          <w:p w14:paraId="7B0CA495" w14:textId="77777777" w:rsidR="004A5196" w:rsidRPr="00EC0D8D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Weihnachten</w:t>
            </w:r>
          </w:p>
        </w:tc>
        <w:tc>
          <w:tcPr>
            <w:tcW w:w="2007" w:type="dxa"/>
          </w:tcPr>
          <w:p w14:paraId="7B0CA496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традицијом и обичајима земаља немачког говорног подручја.</w:t>
            </w:r>
          </w:p>
          <w:p w14:paraId="7B0CA497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животу и традицији земаља немачког говорног подручја.</w:t>
            </w:r>
          </w:p>
          <w:p w14:paraId="7B0CA498" w14:textId="77777777"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Усвајање језичких компетенција : замолити за потврду термина, потврдити или оповргнути изјаву.</w:t>
            </w:r>
          </w:p>
          <w:p w14:paraId="7B0CA499" w14:textId="77777777" w:rsidR="004A5196" w:rsidRPr="005A29FB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Саваладавање гематичких структура : временске реченице са везником </w:t>
            </w:r>
            <w:r>
              <w:rPr>
                <w:rFonts w:ascii="Times New Roman" w:hAnsi="Times New Roman"/>
                <w:lang w:val="de-DE"/>
              </w:rPr>
              <w:t>bevor</w:t>
            </w:r>
            <w:r w:rsidRPr="005A29FB">
              <w:rPr>
                <w:rFonts w:ascii="Times New Roman" w:hAnsi="Times New Roman"/>
                <w:lang w:val="sr-Cyrl-RS"/>
              </w:rPr>
              <w:t xml:space="preserve"> ,</w:t>
            </w:r>
            <w:r>
              <w:rPr>
                <w:rFonts w:ascii="Times New Roman" w:hAnsi="Times New Roman"/>
                <w:lang w:val="sr-Cyrl-RS"/>
              </w:rPr>
              <w:t xml:space="preserve"> глаголи са допунама у дативу и акузативу,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деминутиви на </w:t>
            </w:r>
            <w:r w:rsidRPr="005A29FB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de-DE"/>
              </w:rPr>
              <w:t>chen</w:t>
            </w:r>
            <w:r w:rsidRPr="005A29FB">
              <w:rPr>
                <w:rFonts w:ascii="Times New Roman" w:hAnsi="Times New Roman"/>
                <w:lang w:val="sr-Cyrl-RS"/>
              </w:rPr>
              <w:t xml:space="preserve"> , -</w:t>
            </w:r>
            <w:r>
              <w:rPr>
                <w:rFonts w:ascii="Times New Roman" w:hAnsi="Times New Roman"/>
                <w:lang w:val="de-DE"/>
              </w:rPr>
              <w:t>lein</w:t>
            </w:r>
            <w:r w:rsidRPr="005A29F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186" w:type="dxa"/>
          </w:tcPr>
          <w:p w14:paraId="61C739C0" w14:textId="77777777" w:rsidR="00106704" w:rsidRDefault="004A5196" w:rsidP="00A441F6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3FF828B2" w14:textId="3EBFDE7D" w:rsidR="00A441F6" w:rsidRPr="00A441F6" w:rsidRDefault="00A441F6" w:rsidP="00A441F6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441F6">
              <w:rPr>
                <w:rFonts w:ascii="Times New Roman" w:hAnsi="Times New Roman"/>
                <w:sz w:val="20"/>
                <w:szCs w:val="20"/>
                <w:lang w:val="sr-Cyrl-RS"/>
              </w:rPr>
              <w:t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160AD05B" w14:textId="77777777" w:rsidR="00106704" w:rsidRDefault="00A441F6" w:rsidP="00A441F6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441F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</w:t>
            </w:r>
            <w:r w:rsidRPr="00A441F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41708B14" w14:textId="77777777" w:rsidR="00751F57" w:rsidRDefault="004A5196" w:rsidP="009E2CC8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481254E1" w14:textId="5AC1373A" w:rsidR="009E2CC8" w:rsidRPr="00751F57" w:rsidRDefault="009E2CC8" w:rsidP="009E2CC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2CC8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2C975BFC" w14:textId="70CE5796" w:rsidR="009E2CC8" w:rsidRPr="00751F57" w:rsidRDefault="009E2CC8" w:rsidP="009E2CC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2CC8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2511A34E" w14:textId="76B19BC4" w:rsidR="009E2CC8" w:rsidRPr="00751F57" w:rsidRDefault="009E2CC8" w:rsidP="009E2CC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2C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СЈ2.СО.Н.3.5. Причају и излажу, на једноставан и систематичан начин, о </w:t>
            </w:r>
            <w:r w:rsidRPr="009E2CC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545EF062" w14:textId="625ABB9B" w:rsidR="009E2CC8" w:rsidRPr="00751F57" w:rsidRDefault="009E2CC8" w:rsidP="009E2CC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2CC8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6EED0434" w14:textId="187E145A" w:rsidR="009E2CC8" w:rsidRPr="009E2CC8" w:rsidRDefault="009E2CC8" w:rsidP="009E2CC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2C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</w:t>
            </w:r>
            <w:r w:rsidRPr="009E2CC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приватном, јавном и образовном контексту, уз повремене грешке и омашке које не ометају разумевање.</w:t>
            </w:r>
          </w:p>
          <w:p w14:paraId="17E90C2D" w14:textId="6D7E39B3" w:rsidR="009E2CC8" w:rsidRPr="009E2CC8" w:rsidRDefault="009E2CC8" w:rsidP="009E2CC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2CC8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3720C296" w14:textId="77777777" w:rsidR="009E2CC8" w:rsidRDefault="009E2CC8" w:rsidP="009E2CC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2CC8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7B55689C" w14:textId="77777777" w:rsidR="00212384" w:rsidRPr="00212384" w:rsidRDefault="004A5196" w:rsidP="0021238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r w:rsidR="00212384" w:rsidRPr="00212384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169B2535" w14:textId="77777777" w:rsidR="00212384" w:rsidRPr="00212384" w:rsidRDefault="00212384" w:rsidP="0021238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3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</w:t>
            </w:r>
            <w:r w:rsidRPr="0021238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58EF1188" w14:textId="77777777" w:rsidR="00212384" w:rsidRPr="00212384" w:rsidRDefault="00212384" w:rsidP="0021238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384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66807FD8" w14:textId="77777777" w:rsidR="00212384" w:rsidRPr="00212384" w:rsidRDefault="00212384" w:rsidP="0021238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384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6AB581D2" w14:textId="77777777" w:rsidR="00212384" w:rsidRPr="00212384" w:rsidRDefault="00212384" w:rsidP="0021238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3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</w:t>
            </w:r>
            <w:r w:rsidRPr="0021238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врсту текста који пишу и уз употребу различитих дигиталних алата.</w:t>
            </w:r>
          </w:p>
          <w:p w14:paraId="504234E6" w14:textId="77777777" w:rsidR="00212384" w:rsidRPr="00212384" w:rsidRDefault="00212384" w:rsidP="0021238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384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7B0CA4A2" w14:textId="16F42CB4" w:rsidR="004A5196" w:rsidRPr="006C1A54" w:rsidRDefault="00212384" w:rsidP="00212384">
            <w:pPr>
              <w:rPr>
                <w:lang w:val="sr-Cyrl-CS"/>
              </w:rPr>
            </w:pPr>
            <w:r w:rsidRPr="00212384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</w:tc>
        <w:tc>
          <w:tcPr>
            <w:tcW w:w="1154" w:type="dxa"/>
          </w:tcPr>
          <w:p w14:paraId="7B0CA4A3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7B0CA4A4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2" w:type="dxa"/>
          </w:tcPr>
          <w:p w14:paraId="7B0CA4A5" w14:textId="77777777"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11</w:t>
            </w:r>
          </w:p>
        </w:tc>
        <w:tc>
          <w:tcPr>
            <w:tcW w:w="1997" w:type="dxa"/>
          </w:tcPr>
          <w:p w14:paraId="7B0CA4A6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B0CA4A7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7B0CA4A8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B0CA4A9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7B0CA4AA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B0CA4AB" w14:textId="77777777"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B0CA4AC" w14:textId="77777777"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212384" w:rsidRPr="00EC0D8D" w14:paraId="7B0CA4BC" w14:textId="77777777" w:rsidTr="009A2077">
        <w:tc>
          <w:tcPr>
            <w:tcW w:w="1384" w:type="dxa"/>
          </w:tcPr>
          <w:p w14:paraId="7B0CA4AE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7B0CA4AF" w14:textId="77777777" w:rsidR="004A5196" w:rsidRPr="00EC0D8D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Projektunterricht</w:t>
            </w:r>
          </w:p>
        </w:tc>
        <w:tc>
          <w:tcPr>
            <w:tcW w:w="2007" w:type="dxa"/>
          </w:tcPr>
          <w:p w14:paraId="7B0CA4B0" w14:textId="77777777"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Припрема, реализација и евалуација пројектне наставе са темом „ Живот у инстранству“/ „ Обичаји народа на немачком </w:t>
            </w:r>
            <w:r>
              <w:rPr>
                <w:rFonts w:ascii="Times New Roman" w:hAnsi="Times New Roman"/>
                <w:lang w:val="sr-Cyrl-RS"/>
              </w:rPr>
              <w:lastRenderedPageBreak/>
              <w:t>говорном подручју“.</w:t>
            </w:r>
          </w:p>
        </w:tc>
        <w:tc>
          <w:tcPr>
            <w:tcW w:w="2186" w:type="dxa"/>
          </w:tcPr>
          <w:p w14:paraId="7B0CA4B1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7B0CA4B2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14:paraId="7B0CA4B3" w14:textId="77777777" w:rsidR="004A5196" w:rsidRPr="0096500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3,5</w:t>
            </w:r>
          </w:p>
        </w:tc>
        <w:tc>
          <w:tcPr>
            <w:tcW w:w="1272" w:type="dxa"/>
          </w:tcPr>
          <w:p w14:paraId="7B0CA4B4" w14:textId="77777777" w:rsidR="004A5196" w:rsidRPr="0096500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3,5</w:t>
            </w:r>
          </w:p>
        </w:tc>
        <w:tc>
          <w:tcPr>
            <w:tcW w:w="1997" w:type="dxa"/>
          </w:tcPr>
          <w:p w14:paraId="7B0CA4B5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B0CA4B6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 с подацима и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информацијама;</w:t>
            </w:r>
          </w:p>
          <w:p w14:paraId="7B0CA4B7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B0CA4B8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7B0CA4B9" w14:textId="77777777"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B0CA4BA" w14:textId="77777777"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B0CA4BB" w14:textId="77777777"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212384" w14:paraId="7B0CA4C5" w14:textId="77777777" w:rsidTr="009A2077">
        <w:tc>
          <w:tcPr>
            <w:tcW w:w="1384" w:type="dxa"/>
          </w:tcPr>
          <w:p w14:paraId="7B0CA4BD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7B0CA4BE" w14:textId="77777777" w:rsidR="004A5196" w:rsidRPr="009E4407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schriftliche Klassenarbeit</w:t>
            </w:r>
          </w:p>
        </w:tc>
        <w:tc>
          <w:tcPr>
            <w:tcW w:w="2007" w:type="dxa"/>
          </w:tcPr>
          <w:p w14:paraId="7B0CA4BF" w14:textId="77777777" w:rsidR="004A5196" w:rsidRPr="00031142" w:rsidRDefault="004A5196" w:rsidP="009A2077">
            <w:pPr>
              <w:rPr>
                <w:rFonts w:ascii="Times New Roman" w:hAnsi="Times New Roman"/>
                <w:lang w:val="sr-Cyrl-RS"/>
              </w:rPr>
            </w:pPr>
            <w:r w:rsidRPr="00031142">
              <w:rPr>
                <w:rFonts w:ascii="Times New Roman" w:hAnsi="Times New Roman"/>
                <w:lang w:val="sr-Cyrl-RS"/>
              </w:rPr>
              <w:t>Припрема , писмена провера и евалуација савладаности градива</w:t>
            </w:r>
          </w:p>
        </w:tc>
        <w:tc>
          <w:tcPr>
            <w:tcW w:w="2186" w:type="dxa"/>
          </w:tcPr>
          <w:p w14:paraId="7B0CA4C0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7B0CA4C1" w14:textId="77777777" w:rsidR="004A5196" w:rsidRPr="0095558B" w:rsidRDefault="004A5196" w:rsidP="009A2077">
            <w:pPr>
              <w:rPr>
                <w:lang w:val="de-DE"/>
              </w:rPr>
            </w:pPr>
          </w:p>
        </w:tc>
        <w:tc>
          <w:tcPr>
            <w:tcW w:w="1449" w:type="dxa"/>
          </w:tcPr>
          <w:p w14:paraId="7B0CA4C2" w14:textId="77777777" w:rsidR="004A5196" w:rsidRPr="0095558B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272" w:type="dxa"/>
          </w:tcPr>
          <w:p w14:paraId="7B0CA4C3" w14:textId="77777777" w:rsidR="004A5196" w:rsidRPr="0095558B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997" w:type="dxa"/>
          </w:tcPr>
          <w:p w14:paraId="7B0CA4C4" w14:textId="77777777" w:rsidR="004A5196" w:rsidRDefault="004A5196" w:rsidP="009A2077">
            <w:pPr>
              <w:rPr>
                <w:lang w:val="sr-Cyrl-RS"/>
              </w:rPr>
            </w:pPr>
          </w:p>
        </w:tc>
      </w:tr>
      <w:tr w:rsidR="00212384" w14:paraId="7B0CA4CE" w14:textId="77777777" w:rsidTr="009A2077">
        <w:tc>
          <w:tcPr>
            <w:tcW w:w="1384" w:type="dxa"/>
          </w:tcPr>
          <w:p w14:paraId="7B0CA4C6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7B0CA4C7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2007" w:type="dxa"/>
          </w:tcPr>
          <w:p w14:paraId="7B0CA4C8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2186" w:type="dxa"/>
          </w:tcPr>
          <w:p w14:paraId="7B0CA4C9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7B0CA4CA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14:paraId="7B0CA4CB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272" w:type="dxa"/>
          </w:tcPr>
          <w:p w14:paraId="7B0CA4CC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997" w:type="dxa"/>
          </w:tcPr>
          <w:p w14:paraId="7B0CA4CD" w14:textId="77777777" w:rsidR="004A5196" w:rsidRDefault="004A5196" w:rsidP="009A2077">
            <w:pPr>
              <w:rPr>
                <w:lang w:val="sr-Cyrl-RS"/>
              </w:rPr>
            </w:pPr>
          </w:p>
        </w:tc>
      </w:tr>
      <w:tr w:rsidR="00212384" w14:paraId="7B0CA4D7" w14:textId="77777777" w:rsidTr="009A2077">
        <w:tc>
          <w:tcPr>
            <w:tcW w:w="1384" w:type="dxa"/>
          </w:tcPr>
          <w:p w14:paraId="7B0CA4CF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7B0CA4D0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2007" w:type="dxa"/>
          </w:tcPr>
          <w:p w14:paraId="7B0CA4D1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2186" w:type="dxa"/>
          </w:tcPr>
          <w:p w14:paraId="7B0CA4D2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7B0CA4D3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14:paraId="7B0CA4D4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272" w:type="dxa"/>
          </w:tcPr>
          <w:p w14:paraId="7B0CA4D5" w14:textId="77777777"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997" w:type="dxa"/>
          </w:tcPr>
          <w:p w14:paraId="7B0CA4D6" w14:textId="77777777" w:rsidR="004A5196" w:rsidRDefault="004A5196" w:rsidP="009A2077">
            <w:pPr>
              <w:rPr>
                <w:lang w:val="sr-Cyrl-RS"/>
              </w:rPr>
            </w:pPr>
          </w:p>
        </w:tc>
      </w:tr>
    </w:tbl>
    <w:p w14:paraId="7B0CA4D8" w14:textId="77777777" w:rsidR="004A5196" w:rsidRPr="00014B7D" w:rsidRDefault="004A5196" w:rsidP="004A5196">
      <w:pPr>
        <w:rPr>
          <w:lang w:val="sr-Cyrl-RS"/>
        </w:rPr>
      </w:pPr>
    </w:p>
    <w:p w14:paraId="7B0CA4D9" w14:textId="77777777" w:rsidR="00EF4547" w:rsidRDefault="00EF4547"/>
    <w:sectPr w:rsidR="00EF4547" w:rsidSect="00014B7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196"/>
    <w:rsid w:val="00106704"/>
    <w:rsid w:val="001E588D"/>
    <w:rsid w:val="00212384"/>
    <w:rsid w:val="00456E9B"/>
    <w:rsid w:val="004A5196"/>
    <w:rsid w:val="005C7AFA"/>
    <w:rsid w:val="005E75E6"/>
    <w:rsid w:val="00636E53"/>
    <w:rsid w:val="00751F57"/>
    <w:rsid w:val="007674F8"/>
    <w:rsid w:val="008E080E"/>
    <w:rsid w:val="00912649"/>
    <w:rsid w:val="0094590C"/>
    <w:rsid w:val="0095582C"/>
    <w:rsid w:val="009C4034"/>
    <w:rsid w:val="009E2CC8"/>
    <w:rsid w:val="009F5F89"/>
    <w:rsid w:val="00A441F6"/>
    <w:rsid w:val="00AD0F72"/>
    <w:rsid w:val="00C248D7"/>
    <w:rsid w:val="00CB192C"/>
    <w:rsid w:val="00CC1C9F"/>
    <w:rsid w:val="00CE1032"/>
    <w:rsid w:val="00E94A0A"/>
    <w:rsid w:val="00EF4547"/>
    <w:rsid w:val="00F0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CA3F2"/>
  <w15:docId w15:val="{5EE75154-1D3A-4D7A-9F75-C657F85D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19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1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31</Pages>
  <Words>4888</Words>
  <Characters>27868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24</cp:revision>
  <dcterms:created xsi:type="dcterms:W3CDTF">2023-07-31T17:51:00Z</dcterms:created>
  <dcterms:modified xsi:type="dcterms:W3CDTF">2025-09-16T10:50:00Z</dcterms:modified>
</cp:coreProperties>
</file>